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9D6D3" w14:textId="564254AE" w:rsidR="00795FC8" w:rsidRPr="00521AB9" w:rsidRDefault="00B97D35" w:rsidP="00795FC8">
      <w:pPr>
        <w:spacing w:after="180" w:line="274" w:lineRule="auto"/>
        <w:ind w:right="360"/>
        <w:contextualSpacing/>
        <w:rPr>
          <w:rFonts w:asciiTheme="minorHAnsi" w:eastAsia="Nunito" w:hAnsiTheme="minorHAnsi" w:cstheme="minorHAnsi"/>
          <w:b/>
          <w:i/>
          <w:iCs/>
          <w:color w:val="333333"/>
        </w:rPr>
      </w:pPr>
      <w:r w:rsidRPr="00521AB9">
        <w:rPr>
          <w:rFonts w:asciiTheme="minorHAnsi" w:eastAsia="Nunito" w:hAnsiTheme="minorHAnsi" w:cstheme="minorHAnsi"/>
          <w:b/>
          <w:i/>
          <w:iCs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0FA36BF1" wp14:editId="1293F1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635" cy="96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bie_Farwell_Brown_(page_47_crop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FC8" w:rsidRPr="00521AB9">
        <w:rPr>
          <w:rFonts w:asciiTheme="minorHAnsi" w:eastAsia="Nunito" w:hAnsiTheme="minorHAnsi" w:cstheme="minorHAnsi"/>
          <w:b/>
          <w:i/>
          <w:iCs/>
          <w:color w:val="333333"/>
        </w:rPr>
        <w:t>Abbie Farwell Brown</w:t>
      </w:r>
      <w:r w:rsidR="0006421D" w:rsidRPr="00521AB9">
        <w:rPr>
          <w:rFonts w:asciiTheme="minorHAnsi" w:eastAsia="Nunito" w:hAnsiTheme="minorHAnsi" w:cstheme="minorHAnsi"/>
          <w:b/>
          <w:i/>
          <w:iCs/>
          <w:color w:val="333333"/>
        </w:rPr>
        <w:t>,</w:t>
      </w:r>
      <w:r w:rsidR="00795FC8" w:rsidRPr="00521AB9">
        <w:rPr>
          <w:rFonts w:asciiTheme="minorHAnsi" w:eastAsia="Nunito" w:hAnsiTheme="minorHAnsi" w:cstheme="minorHAnsi"/>
          <w:bCs/>
          <w:i/>
          <w:iCs/>
          <w:color w:val="333333"/>
        </w:rPr>
        <w:t xml:space="preserve"> (08/21/1871-03/05/1927) New England writer and poet, was born in Boston, </w:t>
      </w:r>
      <w:proofErr w:type="spellStart"/>
      <w:r w:rsidR="00795FC8" w:rsidRPr="00521AB9">
        <w:rPr>
          <w:rFonts w:asciiTheme="minorHAnsi" w:eastAsia="Nunito" w:hAnsiTheme="minorHAnsi" w:cstheme="minorHAnsi"/>
          <w:bCs/>
          <w:i/>
          <w:iCs/>
          <w:color w:val="333333"/>
        </w:rPr>
        <w:t>Massachussetts</w:t>
      </w:r>
      <w:proofErr w:type="spellEnd"/>
      <w:r w:rsidR="00795FC8" w:rsidRPr="00521AB9">
        <w:rPr>
          <w:rFonts w:asciiTheme="minorHAnsi" w:eastAsia="Nunito" w:hAnsiTheme="minorHAnsi" w:cstheme="minorHAnsi"/>
          <w:bCs/>
          <w:i/>
          <w:iCs/>
          <w:color w:val="333333"/>
        </w:rPr>
        <w:t xml:space="preserve">. She was a top student in grade school who founded her school’s newspaper, </w:t>
      </w:r>
      <w:r w:rsidR="00795FC8" w:rsidRPr="00521AB9">
        <w:rPr>
          <w:rFonts w:asciiTheme="minorHAnsi" w:eastAsia="Nunito" w:hAnsiTheme="minorHAnsi" w:cstheme="minorHAnsi"/>
          <w:bCs/>
          <w:color w:val="333333"/>
        </w:rPr>
        <w:t>The Jabberwock</w:t>
      </w:r>
      <w:r w:rsidR="00795FC8" w:rsidRPr="00521AB9">
        <w:rPr>
          <w:rFonts w:asciiTheme="minorHAnsi" w:eastAsia="Nunito" w:hAnsiTheme="minorHAnsi" w:cstheme="minorHAnsi"/>
          <w:bCs/>
          <w:i/>
          <w:iCs/>
          <w:color w:val="333333"/>
        </w:rPr>
        <w:t>. She attended Radcliffe College upon graduation. Brown continued on to be a prolific writer, editor, and poet in her community and lived in Beacon Hill for her entire life.</w:t>
      </w:r>
    </w:p>
    <w:p w14:paraId="0D2C90FA" w14:textId="77777777" w:rsidR="003A383F" w:rsidRPr="00795FC8" w:rsidRDefault="003A383F" w:rsidP="00795FC8">
      <w:pPr>
        <w:spacing w:after="180" w:line="274" w:lineRule="auto"/>
        <w:ind w:right="360"/>
        <w:contextualSpacing/>
        <w:rPr>
          <w:rFonts w:ascii="Nunito" w:eastAsia="Nunito" w:hAnsi="Nunito" w:cs="Nunito"/>
          <w:bCs/>
          <w:i/>
          <w:iCs/>
          <w:color w:val="425A69"/>
          <w:sz w:val="26"/>
          <w:szCs w:val="26"/>
          <w:u w:val="single"/>
        </w:rPr>
      </w:pPr>
    </w:p>
    <w:p w14:paraId="43AA51FA" w14:textId="70DE9A7E" w:rsidR="000B3BC4" w:rsidRPr="006A5F56" w:rsidRDefault="000B3BC4" w:rsidP="00B90B90">
      <w:pPr>
        <w:spacing w:after="180" w:line="240" w:lineRule="auto"/>
        <w:ind w:right="360"/>
        <w:jc w:val="center"/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</w:pPr>
      <w:r w:rsidRPr="006A5F56">
        <w:rPr>
          <w:rFonts w:ascii="Nunito" w:eastAsia="Nunito" w:hAnsi="Nunito" w:cs="Nunito"/>
          <w:b/>
          <w:i/>
          <w:iCs/>
          <w:color w:val="333333"/>
          <w:sz w:val="32"/>
          <w:szCs w:val="32"/>
        </w:rPr>
        <w:t>Friends</w:t>
      </w:r>
    </w:p>
    <w:p w14:paraId="7817C2C0" w14:textId="5D6A078D" w:rsidR="000B3BC4" w:rsidRDefault="000B3BC4" w:rsidP="00B90B90">
      <w:pPr>
        <w:spacing w:after="180" w:line="240" w:lineRule="auto"/>
        <w:ind w:right="360"/>
        <w:jc w:val="center"/>
        <w:rPr>
          <w:rFonts w:ascii="Nunito" w:eastAsia="Nunito" w:hAnsi="Nunito" w:cs="Nunito"/>
          <w:bCs/>
          <w:color w:val="333333"/>
          <w:sz w:val="26"/>
          <w:szCs w:val="26"/>
        </w:rPr>
      </w:pPr>
      <w:r w:rsidRPr="00360AA4">
        <w:rPr>
          <w:rFonts w:ascii="Nunito" w:eastAsia="Nunito" w:hAnsi="Nunito" w:cs="Nunito"/>
          <w:bCs/>
          <w:i/>
          <w:iCs/>
          <w:color w:val="333333"/>
          <w:sz w:val="26"/>
          <w:szCs w:val="26"/>
        </w:rPr>
        <w:t>b</w:t>
      </w:r>
      <w:r w:rsidRPr="00360AA4">
        <w:rPr>
          <w:rFonts w:ascii="Nunito" w:eastAsia="Nunito" w:hAnsi="Nunito" w:cs="Nunito"/>
          <w:bCs/>
          <w:color w:val="333333"/>
          <w:sz w:val="26"/>
          <w:szCs w:val="26"/>
        </w:rPr>
        <w:t>y Abbie Farwell Brown</w:t>
      </w:r>
    </w:p>
    <w:p w14:paraId="42974546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 xml:space="preserve">How good to lie a little </w:t>
      </w:r>
      <w:proofErr w:type="gramStart"/>
      <w:r w:rsidRPr="00E80940">
        <w:rPr>
          <w:rFonts w:ascii="Nunito" w:eastAsia="Nunito" w:hAnsi="Nunito" w:cs="Nunito"/>
          <w:b/>
          <w:bCs/>
          <w:color w:val="4472C4" w:themeColor="accent1"/>
          <w:sz w:val="26"/>
          <w:szCs w:val="26"/>
        </w:rPr>
        <w:t>while</w:t>
      </w:r>
      <w:proofErr w:type="gramEnd"/>
    </w:p>
    <w:p w14:paraId="40495C48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 xml:space="preserve">And look up through the </w:t>
      </w:r>
      <w:r w:rsidRPr="00E80940">
        <w:rPr>
          <w:rFonts w:ascii="Nunito" w:eastAsia="Nunito" w:hAnsi="Nunito" w:cs="Nunito"/>
          <w:b/>
          <w:bCs/>
          <w:color w:val="538135" w:themeColor="accent6" w:themeShade="BF"/>
          <w:sz w:val="26"/>
          <w:szCs w:val="26"/>
        </w:rPr>
        <w:t>tree</w:t>
      </w:r>
      <w:r w:rsidRPr="00822EBB">
        <w:rPr>
          <w:rFonts w:ascii="Nunito" w:eastAsia="Nunito" w:hAnsi="Nunito" w:cs="Nunito"/>
          <w:color w:val="333333"/>
          <w:sz w:val="26"/>
          <w:szCs w:val="26"/>
        </w:rPr>
        <w:t>!</w:t>
      </w:r>
    </w:p>
    <w:p w14:paraId="5966056E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 xml:space="preserve">The Sky is </w:t>
      </w:r>
      <w:r w:rsidRPr="00E80940">
        <w:rPr>
          <w:rFonts w:ascii="Nunito" w:eastAsia="Nunito" w:hAnsi="Nunito" w:cs="Nunito"/>
          <w:b/>
          <w:bCs/>
          <w:color w:val="333333"/>
          <w:sz w:val="26"/>
          <w:szCs w:val="26"/>
          <w:highlight w:val="yellow"/>
        </w:rPr>
        <w:t>like</w:t>
      </w:r>
      <w:r w:rsidRPr="00822EBB">
        <w:rPr>
          <w:rFonts w:ascii="Nunito" w:eastAsia="Nunito" w:hAnsi="Nunito" w:cs="Nunito"/>
          <w:color w:val="333333"/>
          <w:sz w:val="26"/>
          <w:szCs w:val="26"/>
        </w:rPr>
        <w:t xml:space="preserve"> a kind big </w:t>
      </w:r>
      <w:r w:rsidRPr="00E80940">
        <w:rPr>
          <w:rFonts w:ascii="Nunito" w:eastAsia="Nunito" w:hAnsi="Nunito" w:cs="Nunito"/>
          <w:b/>
          <w:bCs/>
          <w:color w:val="4472C4" w:themeColor="accent1"/>
          <w:sz w:val="26"/>
          <w:szCs w:val="26"/>
        </w:rPr>
        <w:t>smile</w:t>
      </w:r>
    </w:p>
    <w:p w14:paraId="39EB2D8B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 xml:space="preserve">Bent sweetly over </w:t>
      </w:r>
      <w:r w:rsidRPr="00E80940">
        <w:rPr>
          <w:rFonts w:ascii="Nunito" w:eastAsia="Nunito" w:hAnsi="Nunito" w:cs="Nunito"/>
          <w:b/>
          <w:bCs/>
          <w:color w:val="538135" w:themeColor="accent6" w:themeShade="BF"/>
          <w:sz w:val="26"/>
          <w:szCs w:val="26"/>
        </w:rPr>
        <w:t>me</w:t>
      </w:r>
      <w:r w:rsidRPr="00822EBB">
        <w:rPr>
          <w:rFonts w:ascii="Nunito" w:eastAsia="Nunito" w:hAnsi="Nunito" w:cs="Nunito"/>
          <w:color w:val="333333"/>
          <w:sz w:val="26"/>
          <w:szCs w:val="26"/>
        </w:rPr>
        <w:t>.</w:t>
      </w:r>
    </w:p>
    <w:p w14:paraId="0E3F0C82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</w:p>
    <w:p w14:paraId="23CF96FE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 xml:space="preserve">The </w:t>
      </w:r>
      <w:r w:rsidRPr="000B3BC4">
        <w:rPr>
          <w:rFonts w:ascii="Nunito" w:eastAsia="Nunito" w:hAnsi="Nunito" w:cs="Nunito"/>
          <w:b/>
          <w:bCs/>
          <w:color w:val="333333"/>
          <w:sz w:val="26"/>
          <w:szCs w:val="26"/>
          <w:u w:val="single"/>
        </w:rPr>
        <w:t>Sunshine</w:t>
      </w:r>
      <w:r w:rsidRPr="00822EBB">
        <w:rPr>
          <w:rFonts w:ascii="Nunito" w:eastAsia="Nunito" w:hAnsi="Nunito" w:cs="Nunito"/>
          <w:color w:val="333333"/>
          <w:sz w:val="26"/>
          <w:szCs w:val="26"/>
        </w:rPr>
        <w:t xml:space="preserve"> flickers through the lace</w:t>
      </w:r>
    </w:p>
    <w:p w14:paraId="6DE057DA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Of leaves above my head,</w:t>
      </w:r>
    </w:p>
    <w:p w14:paraId="52972E45" w14:textId="77777777" w:rsidR="000B3BC4" w:rsidRPr="000B3BC4" w:rsidRDefault="000B3BC4" w:rsidP="00B90B90">
      <w:pPr>
        <w:spacing w:after="180" w:line="240" w:lineRule="auto"/>
        <w:rPr>
          <w:rFonts w:ascii="Nunito" w:eastAsia="Nunito" w:hAnsi="Nunito" w:cs="Nunito"/>
          <w:b/>
          <w:bCs/>
          <w:color w:val="333333"/>
          <w:sz w:val="26"/>
          <w:szCs w:val="26"/>
          <w:u w:val="single"/>
        </w:rPr>
      </w:pPr>
      <w:r w:rsidRPr="000B3BC4">
        <w:rPr>
          <w:rFonts w:ascii="Nunito" w:eastAsia="Nunito" w:hAnsi="Nunito" w:cs="Nunito"/>
          <w:b/>
          <w:bCs/>
          <w:color w:val="333333"/>
          <w:sz w:val="26"/>
          <w:szCs w:val="26"/>
          <w:highlight w:val="yellow"/>
        </w:rPr>
        <w:t xml:space="preserve">And </w:t>
      </w:r>
      <w:r w:rsidRPr="000B3BC4">
        <w:rPr>
          <w:rFonts w:ascii="Nunito" w:eastAsia="Nunito" w:hAnsi="Nunito" w:cs="Nunito"/>
          <w:b/>
          <w:bCs/>
          <w:color w:val="333333"/>
          <w:sz w:val="26"/>
          <w:szCs w:val="26"/>
          <w:highlight w:val="yellow"/>
          <w:u w:val="single"/>
        </w:rPr>
        <w:t>kisses me upon the face</w:t>
      </w:r>
    </w:p>
    <w:p w14:paraId="0CD6F273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Like Mother, before bed.</w:t>
      </w:r>
    </w:p>
    <w:p w14:paraId="2D1FD00A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</w:p>
    <w:p w14:paraId="387CD431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The Wind comes stealing o'er the grass</w:t>
      </w:r>
    </w:p>
    <w:p w14:paraId="27E53D5C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To whisper pretty things;</w:t>
      </w:r>
    </w:p>
    <w:p w14:paraId="206FB8EF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And though I cannot see him pass,</w:t>
      </w:r>
    </w:p>
    <w:p w14:paraId="79165960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I feel his careful wings.</w:t>
      </w:r>
    </w:p>
    <w:p w14:paraId="696FACB0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</w:p>
    <w:p w14:paraId="7C40BCAB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So many gentle Friends are near</w:t>
      </w:r>
    </w:p>
    <w:p w14:paraId="5A92D911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Whom one can scarcely see,</w:t>
      </w:r>
    </w:p>
    <w:p w14:paraId="4E9E3F36" w14:textId="77777777" w:rsidR="000B3BC4" w:rsidRPr="00822EBB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A child should never feel a fear,</w:t>
      </w:r>
    </w:p>
    <w:p w14:paraId="27EBD2E2" w14:textId="77777777" w:rsidR="000B3BC4" w:rsidRDefault="000B3BC4" w:rsidP="00B90B90">
      <w:pPr>
        <w:spacing w:after="180" w:line="240" w:lineRule="auto"/>
        <w:rPr>
          <w:rFonts w:ascii="Nunito" w:eastAsia="Nunito" w:hAnsi="Nunito" w:cs="Nunito"/>
          <w:color w:val="333333"/>
          <w:sz w:val="26"/>
          <w:szCs w:val="26"/>
        </w:rPr>
      </w:pPr>
      <w:r w:rsidRPr="00822EBB">
        <w:rPr>
          <w:rFonts w:ascii="Nunito" w:eastAsia="Nunito" w:hAnsi="Nunito" w:cs="Nunito"/>
          <w:color w:val="333333"/>
          <w:sz w:val="26"/>
          <w:szCs w:val="26"/>
        </w:rPr>
        <w:t>Wherever he may be.</w:t>
      </w:r>
    </w:p>
    <w:p w14:paraId="10DF2C65" w14:textId="1D0600E5" w:rsidR="000B3BC4" w:rsidRDefault="000B3BC4">
      <w:pPr>
        <w:spacing w:after="160" w:line="259" w:lineRule="auto"/>
        <w:rPr>
          <w:sz w:val="28"/>
          <w:szCs w:val="28"/>
        </w:rPr>
      </w:pPr>
    </w:p>
    <w:p w14:paraId="75BB95CD" w14:textId="19D4B98E" w:rsidR="009C013F" w:rsidRDefault="009C013F" w:rsidP="009C0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Quiz Answers:</w:t>
      </w:r>
    </w:p>
    <w:p w14:paraId="386ED687" w14:textId="77777777" w:rsidR="009C013F" w:rsidRDefault="009C013F" w:rsidP="009C013F">
      <w:pPr>
        <w:rPr>
          <w:sz w:val="28"/>
          <w:szCs w:val="28"/>
        </w:rPr>
      </w:pPr>
    </w:p>
    <w:p w14:paraId="0F28D908" w14:textId="77777777" w:rsidR="009C013F" w:rsidRDefault="009C013F" w:rsidP="009C01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the first stanza. Write in the rhyme scheme below.</w:t>
      </w:r>
    </w:p>
    <w:p w14:paraId="2D1AAF2C" w14:textId="77777777" w:rsidR="009C013F" w:rsidRDefault="009C013F" w:rsidP="009C013F">
      <w:pPr>
        <w:ind w:left="1440"/>
        <w:rPr>
          <w:sz w:val="28"/>
          <w:szCs w:val="28"/>
        </w:rPr>
      </w:pPr>
    </w:p>
    <w:p w14:paraId="73BEE55A" w14:textId="77777777" w:rsidR="009C013F" w:rsidRPr="00DA7C45" w:rsidRDefault="009C013F" w:rsidP="009C013F">
      <w:pPr>
        <w:ind w:left="1440"/>
        <w:rPr>
          <w:b/>
          <w:bCs/>
          <w:sz w:val="28"/>
          <w:szCs w:val="28"/>
        </w:rPr>
      </w:pPr>
      <w:r w:rsidRPr="00DA7C45">
        <w:rPr>
          <w:b/>
          <w:bCs/>
          <w:sz w:val="28"/>
          <w:szCs w:val="28"/>
          <w:highlight w:val="yellow"/>
        </w:rPr>
        <w:t>A</w:t>
      </w:r>
      <w:r w:rsidRPr="00DA7C45">
        <w:rPr>
          <w:b/>
          <w:bCs/>
          <w:sz w:val="28"/>
          <w:szCs w:val="28"/>
          <w:highlight w:val="yellow"/>
        </w:rPr>
        <w:tab/>
        <w:t>B</w:t>
      </w:r>
      <w:r w:rsidRPr="00DA7C45">
        <w:rPr>
          <w:b/>
          <w:bCs/>
          <w:sz w:val="28"/>
          <w:szCs w:val="28"/>
          <w:highlight w:val="yellow"/>
        </w:rPr>
        <w:tab/>
        <w:t>A</w:t>
      </w:r>
      <w:r w:rsidRPr="00DA7C45">
        <w:rPr>
          <w:b/>
          <w:bCs/>
          <w:sz w:val="28"/>
          <w:szCs w:val="28"/>
          <w:highlight w:val="yellow"/>
        </w:rPr>
        <w:tab/>
        <w:t>B</w:t>
      </w:r>
    </w:p>
    <w:p w14:paraId="7D719AA3" w14:textId="77777777" w:rsidR="009C013F" w:rsidRDefault="009C013F" w:rsidP="009C013F">
      <w:pPr>
        <w:ind w:left="1440"/>
        <w:rPr>
          <w:sz w:val="28"/>
          <w:szCs w:val="28"/>
        </w:rPr>
      </w:pPr>
    </w:p>
    <w:p w14:paraId="0A46639E" w14:textId="77777777" w:rsidR="009C013F" w:rsidRDefault="009C013F" w:rsidP="009C01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Reread the third line of the first stanza: </w:t>
      </w:r>
      <w:r>
        <w:rPr>
          <w:i/>
          <w:sz w:val="28"/>
          <w:szCs w:val="28"/>
        </w:rPr>
        <w:t xml:space="preserve">The Sky is like a kind big smile. </w:t>
      </w:r>
      <w:r>
        <w:rPr>
          <w:sz w:val="28"/>
          <w:szCs w:val="28"/>
        </w:rPr>
        <w:t>This line is an example of what literary devices?</w:t>
      </w:r>
    </w:p>
    <w:p w14:paraId="49685660" w14:textId="77777777" w:rsidR="009C013F" w:rsidRDefault="009C013F" w:rsidP="009C013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Metaphor</w:t>
      </w:r>
    </w:p>
    <w:p w14:paraId="42C680A2" w14:textId="77777777" w:rsidR="009C013F" w:rsidRPr="00F15AF1" w:rsidRDefault="009C013F" w:rsidP="009C013F">
      <w:pPr>
        <w:numPr>
          <w:ilvl w:val="1"/>
          <w:numId w:val="1"/>
        </w:numPr>
        <w:rPr>
          <w:b/>
          <w:bCs/>
          <w:sz w:val="28"/>
          <w:szCs w:val="28"/>
          <w:highlight w:val="yellow"/>
        </w:rPr>
      </w:pPr>
      <w:r w:rsidRPr="00F15AF1">
        <w:rPr>
          <w:b/>
          <w:bCs/>
          <w:sz w:val="28"/>
          <w:szCs w:val="28"/>
          <w:highlight w:val="yellow"/>
        </w:rPr>
        <w:t>Simile</w:t>
      </w:r>
    </w:p>
    <w:p w14:paraId="5441A5EF" w14:textId="77777777" w:rsidR="009C013F" w:rsidRDefault="009C013F" w:rsidP="009C013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Alliteration</w:t>
      </w:r>
    </w:p>
    <w:p w14:paraId="7587AEEB" w14:textId="77777777" w:rsidR="009C013F" w:rsidRDefault="009C013F" w:rsidP="009C013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Personification</w:t>
      </w:r>
    </w:p>
    <w:p w14:paraId="714E5931" w14:textId="77777777" w:rsidR="009C013F" w:rsidRDefault="009C013F" w:rsidP="009C013F">
      <w:pPr>
        <w:ind w:left="1440"/>
        <w:rPr>
          <w:sz w:val="28"/>
          <w:szCs w:val="28"/>
        </w:rPr>
      </w:pPr>
    </w:p>
    <w:p w14:paraId="65C09553" w14:textId="77777777" w:rsidR="009C013F" w:rsidRDefault="009C013F" w:rsidP="009C01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Reread the third line of the second stanza: </w:t>
      </w:r>
      <w:r>
        <w:rPr>
          <w:i/>
          <w:sz w:val="26"/>
          <w:szCs w:val="26"/>
        </w:rPr>
        <w:t>And kisses me upon the face</w:t>
      </w:r>
      <w:r>
        <w:rPr>
          <w:sz w:val="26"/>
          <w:szCs w:val="26"/>
        </w:rPr>
        <w:t>. This line is an example of what literary device?</w:t>
      </w:r>
    </w:p>
    <w:p w14:paraId="282D79FB" w14:textId="77777777" w:rsidR="009C013F" w:rsidRDefault="009C013F" w:rsidP="009C013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Metaphor</w:t>
      </w:r>
    </w:p>
    <w:p w14:paraId="73AD4A14" w14:textId="77777777" w:rsidR="009C013F" w:rsidRDefault="009C013F" w:rsidP="009C013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Simile</w:t>
      </w:r>
    </w:p>
    <w:p w14:paraId="59FFCE6F" w14:textId="77777777" w:rsidR="009C013F" w:rsidRDefault="009C013F" w:rsidP="009C013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Alliteration</w:t>
      </w:r>
    </w:p>
    <w:p w14:paraId="459F6B30" w14:textId="77777777" w:rsidR="009C013F" w:rsidRPr="00F15AF1" w:rsidRDefault="009C013F" w:rsidP="009C013F">
      <w:pPr>
        <w:numPr>
          <w:ilvl w:val="1"/>
          <w:numId w:val="1"/>
        </w:numPr>
        <w:rPr>
          <w:b/>
          <w:bCs/>
          <w:sz w:val="28"/>
          <w:szCs w:val="28"/>
          <w:highlight w:val="yellow"/>
        </w:rPr>
      </w:pPr>
      <w:r w:rsidRPr="00F15AF1">
        <w:rPr>
          <w:b/>
          <w:bCs/>
          <w:sz w:val="28"/>
          <w:szCs w:val="28"/>
          <w:highlight w:val="yellow"/>
        </w:rPr>
        <w:t>Personification</w:t>
      </w:r>
    </w:p>
    <w:p w14:paraId="0FDFFBBD" w14:textId="77777777" w:rsidR="009C013F" w:rsidRDefault="009C013F" w:rsidP="009C013F">
      <w:pPr>
        <w:ind w:left="1440"/>
        <w:rPr>
          <w:sz w:val="28"/>
          <w:szCs w:val="28"/>
        </w:rPr>
      </w:pPr>
    </w:p>
    <w:p w14:paraId="1EC93956" w14:textId="77777777" w:rsidR="009C013F" w:rsidRDefault="009C013F" w:rsidP="009C01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analyzing the poem, what is the common theme or lesson?</w:t>
      </w:r>
    </w:p>
    <w:p w14:paraId="28A94A25" w14:textId="77777777" w:rsidR="009C013F" w:rsidRDefault="009C013F" w:rsidP="009C013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make friends</w:t>
      </w:r>
    </w:p>
    <w:p w14:paraId="018E463C" w14:textId="77777777" w:rsidR="009C013F" w:rsidRDefault="009C013F" w:rsidP="009C013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be a good friend</w:t>
      </w:r>
    </w:p>
    <w:p w14:paraId="4A2928A3" w14:textId="77777777" w:rsidR="009C013F" w:rsidRPr="00F15AF1" w:rsidRDefault="009C013F" w:rsidP="009C013F">
      <w:pPr>
        <w:numPr>
          <w:ilvl w:val="1"/>
          <w:numId w:val="1"/>
        </w:numPr>
        <w:rPr>
          <w:b/>
          <w:bCs/>
          <w:sz w:val="28"/>
          <w:szCs w:val="28"/>
          <w:highlight w:val="yellow"/>
        </w:rPr>
      </w:pPr>
      <w:r w:rsidRPr="00F15AF1">
        <w:rPr>
          <w:b/>
          <w:bCs/>
          <w:sz w:val="28"/>
          <w:szCs w:val="28"/>
          <w:highlight w:val="yellow"/>
        </w:rPr>
        <w:t>Finding and using comfort with nature as a friend</w:t>
      </w:r>
    </w:p>
    <w:p w14:paraId="2808E1F0" w14:textId="7EA2ADCE" w:rsidR="009C013F" w:rsidRDefault="009C013F" w:rsidP="009C013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Finding and using comfort with family as friends</w:t>
      </w:r>
    </w:p>
    <w:p w14:paraId="41F2A575" w14:textId="14C24975" w:rsidR="000B3BC4" w:rsidRDefault="000B3BC4" w:rsidP="000B3BC4">
      <w:pPr>
        <w:rPr>
          <w:sz w:val="28"/>
          <w:szCs w:val="28"/>
        </w:rPr>
      </w:pPr>
    </w:p>
    <w:p w14:paraId="7C88B9B5" w14:textId="789C8573" w:rsidR="000B3BC4" w:rsidRPr="00A32784" w:rsidRDefault="006A611A" w:rsidP="000B3BC4">
      <w:pPr>
        <w:rPr>
          <w:i/>
          <w:iCs/>
          <w:sz w:val="28"/>
          <w:szCs w:val="28"/>
        </w:rPr>
      </w:pPr>
      <w:r w:rsidRPr="00A32784">
        <w:rPr>
          <w:i/>
          <w:iCs/>
          <w:sz w:val="28"/>
          <w:szCs w:val="28"/>
        </w:rPr>
        <w:t>Common Core</w:t>
      </w:r>
      <w:r w:rsidR="00B53BCF" w:rsidRPr="00A32784">
        <w:rPr>
          <w:i/>
          <w:iCs/>
          <w:sz w:val="28"/>
          <w:szCs w:val="28"/>
        </w:rPr>
        <w:t xml:space="preserve"> </w:t>
      </w:r>
      <w:r w:rsidR="004722A5" w:rsidRPr="00A32784">
        <w:rPr>
          <w:i/>
          <w:iCs/>
          <w:sz w:val="28"/>
          <w:szCs w:val="28"/>
        </w:rPr>
        <w:t>T</w:t>
      </w:r>
      <w:r w:rsidR="00B53BCF" w:rsidRPr="00A32784">
        <w:rPr>
          <w:i/>
          <w:iCs/>
          <w:sz w:val="28"/>
          <w:szCs w:val="28"/>
        </w:rPr>
        <w:t>ip</w:t>
      </w:r>
      <w:r w:rsidR="00FA43DF" w:rsidRPr="00A32784">
        <w:rPr>
          <w:i/>
          <w:iCs/>
          <w:sz w:val="28"/>
          <w:szCs w:val="28"/>
        </w:rPr>
        <w:t xml:space="preserve">: </w:t>
      </w:r>
      <w:r w:rsidR="000B3BC4" w:rsidRPr="00A32784">
        <w:rPr>
          <w:i/>
          <w:iCs/>
          <w:sz w:val="28"/>
          <w:szCs w:val="28"/>
        </w:rPr>
        <w:t>What evidence</w:t>
      </w:r>
      <w:r w:rsidR="0060662D" w:rsidRPr="00A32784">
        <w:rPr>
          <w:i/>
          <w:iCs/>
          <w:sz w:val="28"/>
          <w:szCs w:val="28"/>
        </w:rPr>
        <w:t xml:space="preserve"> </w:t>
      </w:r>
      <w:r w:rsidR="00BA6088" w:rsidRPr="00A32784">
        <w:rPr>
          <w:i/>
          <w:iCs/>
          <w:sz w:val="28"/>
          <w:szCs w:val="28"/>
        </w:rPr>
        <w:t xml:space="preserve">did you find </w:t>
      </w:r>
      <w:r w:rsidR="00AB20E9" w:rsidRPr="00A32784">
        <w:rPr>
          <w:i/>
          <w:iCs/>
          <w:sz w:val="28"/>
          <w:szCs w:val="28"/>
        </w:rPr>
        <w:t xml:space="preserve">in the poem </w:t>
      </w:r>
      <w:r w:rsidR="00E42A50" w:rsidRPr="00A32784">
        <w:rPr>
          <w:i/>
          <w:iCs/>
          <w:sz w:val="28"/>
          <w:szCs w:val="28"/>
        </w:rPr>
        <w:t xml:space="preserve">that </w:t>
      </w:r>
      <w:r w:rsidR="00AB20E9" w:rsidRPr="00A32784">
        <w:rPr>
          <w:i/>
          <w:iCs/>
          <w:sz w:val="28"/>
          <w:szCs w:val="28"/>
        </w:rPr>
        <w:t xml:space="preserve">helped you identify the common theme or lesson? </w:t>
      </w:r>
    </w:p>
    <w:p w14:paraId="7E788435" w14:textId="77777777" w:rsidR="00734E5C" w:rsidRDefault="00734E5C"/>
    <w:sectPr w:rsidR="00734E5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5454" w14:textId="77777777" w:rsidR="00A30C6A" w:rsidRDefault="00A30C6A" w:rsidP="00E87F68">
      <w:pPr>
        <w:spacing w:line="240" w:lineRule="auto"/>
      </w:pPr>
      <w:r>
        <w:separator/>
      </w:r>
    </w:p>
  </w:endnote>
  <w:endnote w:type="continuationSeparator" w:id="0">
    <w:p w14:paraId="498A445A" w14:textId="77777777" w:rsidR="00A30C6A" w:rsidRDefault="00A30C6A" w:rsidP="00E87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F582" w14:textId="77777777" w:rsidR="00A30C6A" w:rsidRDefault="00A30C6A" w:rsidP="00E87F68">
      <w:pPr>
        <w:spacing w:line="240" w:lineRule="auto"/>
      </w:pPr>
      <w:r>
        <w:separator/>
      </w:r>
    </w:p>
  </w:footnote>
  <w:footnote w:type="continuationSeparator" w:id="0">
    <w:p w14:paraId="16DDA879" w14:textId="77777777" w:rsidR="00A30C6A" w:rsidRDefault="00A30C6A" w:rsidP="00E87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2526" w14:textId="0DF58917" w:rsidR="00E87F68" w:rsidRDefault="00E87F68" w:rsidP="00E87F68">
    <w:pPr>
      <w:pStyle w:val="Header"/>
      <w:jc w:val="right"/>
    </w:pPr>
    <w:r>
      <w:rPr>
        <w:noProof/>
      </w:rPr>
      <w:drawing>
        <wp:inline distT="0" distB="0" distL="0" distR="0" wp14:anchorId="4F6063AF" wp14:editId="2CA08811">
          <wp:extent cx="1390650" cy="4450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39" cy="45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117E1"/>
    <w:multiLevelType w:val="multilevel"/>
    <w:tmpl w:val="A5202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5C"/>
    <w:rsid w:val="00030377"/>
    <w:rsid w:val="00034D0A"/>
    <w:rsid w:val="0006421D"/>
    <w:rsid w:val="00093B6F"/>
    <w:rsid w:val="000B0FDA"/>
    <w:rsid w:val="000B3BC4"/>
    <w:rsid w:val="000E7279"/>
    <w:rsid w:val="00283FEB"/>
    <w:rsid w:val="002F2E92"/>
    <w:rsid w:val="003035C3"/>
    <w:rsid w:val="00327528"/>
    <w:rsid w:val="003436D5"/>
    <w:rsid w:val="003A383F"/>
    <w:rsid w:val="003B66E3"/>
    <w:rsid w:val="003D0373"/>
    <w:rsid w:val="003E0835"/>
    <w:rsid w:val="00434D12"/>
    <w:rsid w:val="004362F3"/>
    <w:rsid w:val="00442F6A"/>
    <w:rsid w:val="00462AA2"/>
    <w:rsid w:val="004722A5"/>
    <w:rsid w:val="004C28AF"/>
    <w:rsid w:val="005172C6"/>
    <w:rsid w:val="00521AB9"/>
    <w:rsid w:val="00553547"/>
    <w:rsid w:val="005B6956"/>
    <w:rsid w:val="005F2312"/>
    <w:rsid w:val="00603F12"/>
    <w:rsid w:val="0060662D"/>
    <w:rsid w:val="006129ED"/>
    <w:rsid w:val="006250F2"/>
    <w:rsid w:val="00691769"/>
    <w:rsid w:val="006A611A"/>
    <w:rsid w:val="006B1925"/>
    <w:rsid w:val="006F5B2A"/>
    <w:rsid w:val="00734E5C"/>
    <w:rsid w:val="00795FC8"/>
    <w:rsid w:val="008509D0"/>
    <w:rsid w:val="008B6D72"/>
    <w:rsid w:val="008F0B31"/>
    <w:rsid w:val="009C013F"/>
    <w:rsid w:val="00A122E3"/>
    <w:rsid w:val="00A30C6A"/>
    <w:rsid w:val="00A32784"/>
    <w:rsid w:val="00AB20E9"/>
    <w:rsid w:val="00AD5D41"/>
    <w:rsid w:val="00B53BCF"/>
    <w:rsid w:val="00B56445"/>
    <w:rsid w:val="00B90B90"/>
    <w:rsid w:val="00B97D35"/>
    <w:rsid w:val="00BA6088"/>
    <w:rsid w:val="00BF6DF8"/>
    <w:rsid w:val="00C02F62"/>
    <w:rsid w:val="00D07B25"/>
    <w:rsid w:val="00DA7C45"/>
    <w:rsid w:val="00E42A50"/>
    <w:rsid w:val="00E80940"/>
    <w:rsid w:val="00E87F68"/>
    <w:rsid w:val="00F15AF1"/>
    <w:rsid w:val="00F35069"/>
    <w:rsid w:val="00F70621"/>
    <w:rsid w:val="00F957C0"/>
    <w:rsid w:val="00F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2A78"/>
  <w15:chartTrackingRefBased/>
  <w15:docId w15:val="{5D26DD1C-7EE0-497E-A587-31DD934A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3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F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6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87F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68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Hanson</dc:creator>
  <cp:keywords/>
  <dc:description/>
  <cp:lastModifiedBy>Christy Hanson</cp:lastModifiedBy>
  <cp:revision>60</cp:revision>
  <dcterms:created xsi:type="dcterms:W3CDTF">2020-08-06T19:49:00Z</dcterms:created>
  <dcterms:modified xsi:type="dcterms:W3CDTF">2020-08-06T20:27:00Z</dcterms:modified>
</cp:coreProperties>
</file>